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9F" w:rsidRDefault="004F3A9F" w:rsidP="004F3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Bio.</w:t>
      </w:r>
    </w:p>
    <w:p w:rsidR="00250741" w:rsidRPr="004F3A9F" w:rsidRDefault="004F3A9F" w:rsidP="004F3A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9F">
        <w:rPr>
          <w:rFonts w:ascii="Times New Roman" w:hAnsi="Times New Roman" w:cs="Times New Roman"/>
          <w:sz w:val="24"/>
          <w:szCs w:val="24"/>
        </w:rPr>
        <w:t>María del Carmen Molina Barea is Assistant Professor in the Department of Social Sciences and Humanities at the University of Córdoba, Spain. She h</w:t>
      </w:r>
      <w:r>
        <w:rPr>
          <w:rFonts w:ascii="Times New Roman" w:hAnsi="Times New Roman" w:cs="Times New Roman"/>
          <w:sz w:val="24"/>
          <w:szCs w:val="24"/>
        </w:rPr>
        <w:t>olds an International Ph.D. in Aesthetics and Art T</w:t>
      </w:r>
      <w:r w:rsidRPr="004F3A9F">
        <w:rPr>
          <w:rFonts w:ascii="Times New Roman" w:hAnsi="Times New Roman" w:cs="Times New Roman"/>
          <w:sz w:val="24"/>
          <w:szCs w:val="24"/>
        </w:rPr>
        <w:t>heory, a</w:t>
      </w:r>
      <w:r>
        <w:rPr>
          <w:rFonts w:ascii="Times New Roman" w:hAnsi="Times New Roman" w:cs="Times New Roman"/>
          <w:sz w:val="24"/>
          <w:szCs w:val="24"/>
        </w:rPr>
        <w:t xml:space="preserve"> MA in Contemporary Art T</w:t>
      </w:r>
      <w:r w:rsidRPr="004F3A9F">
        <w:rPr>
          <w:rFonts w:ascii="Times New Roman" w:hAnsi="Times New Roman" w:cs="Times New Roman"/>
          <w:sz w:val="24"/>
          <w:szCs w:val="24"/>
        </w:rPr>
        <w:t xml:space="preserve">heory from Goldsmiths College University of London, and a BA in </w:t>
      </w:r>
      <w:r>
        <w:rPr>
          <w:rFonts w:ascii="Times New Roman" w:hAnsi="Times New Roman" w:cs="Times New Roman"/>
          <w:sz w:val="24"/>
          <w:szCs w:val="24"/>
        </w:rPr>
        <w:t>Art H</w:t>
      </w:r>
      <w:r w:rsidRPr="004F3A9F">
        <w:rPr>
          <w:rFonts w:ascii="Times New Roman" w:hAnsi="Times New Roman" w:cs="Times New Roman"/>
          <w:sz w:val="24"/>
          <w:szCs w:val="24"/>
        </w:rPr>
        <w:t>istory. She spent her last research stays in the University of London (Warburg Institute) and the École des Hautes Études en Sciences Sociales in Paris. Her research focuses on avant-garde aesthetics, postmodern ontology, gender theory, film philosophy and hermeneutics, and visual culture studies.</w:t>
      </w:r>
    </w:p>
    <w:p w:rsidR="004F3A9F" w:rsidRDefault="004F3A9F" w:rsidP="004F3A9F">
      <w:pPr>
        <w:jc w:val="both"/>
        <w:rPr>
          <w:rFonts w:ascii="Times New Roman" w:hAnsi="Times New Roman" w:cs="Times New Roman"/>
          <w:sz w:val="24"/>
          <w:szCs w:val="24"/>
          <w:shd w:val="clear" w:color="auto" w:fill="D8E3E8"/>
        </w:rPr>
      </w:pPr>
    </w:p>
    <w:p w:rsidR="004F3A9F" w:rsidRPr="004F3A9F" w:rsidRDefault="004F3A9F" w:rsidP="004F3A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A9F" w:rsidRPr="004F3A9F" w:rsidSect="00250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F3A9F"/>
    <w:rsid w:val="00250741"/>
    <w:rsid w:val="004F3A9F"/>
    <w:rsid w:val="0060720E"/>
    <w:rsid w:val="0094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</dc:creator>
  <cp:lastModifiedBy>Gaudencio</cp:lastModifiedBy>
  <cp:revision>2</cp:revision>
  <dcterms:created xsi:type="dcterms:W3CDTF">2018-07-29T00:07:00Z</dcterms:created>
  <dcterms:modified xsi:type="dcterms:W3CDTF">2018-07-29T00:07:00Z</dcterms:modified>
</cp:coreProperties>
</file>